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F45" w:rsidRDefault="00AB3F45" w:rsidP="002732DC">
      <w:pPr>
        <w:jc w:val="center"/>
        <w:rPr>
          <w:b/>
        </w:rPr>
      </w:pPr>
      <w:r>
        <w:rPr>
          <w:b/>
        </w:rPr>
        <w:t>Биология. 9 класс</w:t>
      </w:r>
    </w:p>
    <w:p w:rsidR="00AB3F45" w:rsidRDefault="00AB3F45" w:rsidP="002732DC">
      <w:pPr>
        <w:jc w:val="center"/>
        <w:rPr>
          <w:b/>
        </w:rPr>
      </w:pPr>
      <w:bookmarkStart w:id="0" w:name="_GoBack"/>
      <w:bookmarkEnd w:id="0"/>
    </w:p>
    <w:p w:rsidR="002732DC" w:rsidRDefault="002732DC" w:rsidP="002732DC">
      <w:pPr>
        <w:jc w:val="center"/>
        <w:rPr>
          <w:b/>
        </w:rPr>
      </w:pPr>
      <w:r>
        <w:rPr>
          <w:b/>
        </w:rPr>
        <w:t>ПРЕДМЕТНЫЕ РЕЗУЛЬТАТЫ ОСВОЕНИЯ УЧЕБНОГО ПРЕДМЕТА</w:t>
      </w:r>
    </w:p>
    <w:p w:rsidR="002732DC" w:rsidRDefault="002732DC" w:rsidP="002732DC">
      <w:pPr>
        <w:autoSpaceDE w:val="0"/>
        <w:autoSpaceDN w:val="0"/>
        <w:adjustRightInd w:val="0"/>
        <w:jc w:val="both"/>
        <w:rPr>
          <w:color w:val="000000"/>
        </w:rPr>
      </w:pPr>
    </w:p>
    <w:p w:rsidR="002732DC" w:rsidRDefault="002732DC" w:rsidP="002732DC">
      <w:pPr>
        <w:ind w:left="360"/>
        <w:jc w:val="center"/>
        <w:rPr>
          <w:color w:val="000000"/>
        </w:rPr>
      </w:pPr>
      <w:r>
        <w:rPr>
          <w:b/>
          <w:bCs/>
          <w:i/>
          <w:iCs/>
          <w:color w:val="000000"/>
        </w:rPr>
        <w:t>Предметными результатами</w:t>
      </w:r>
      <w:r>
        <w:rPr>
          <w:color w:val="000000"/>
        </w:rPr>
        <w:t> освоения основной программы по биологии учащимися 9 класса являются:</w:t>
      </w:r>
    </w:p>
    <w:p w:rsidR="002732DC" w:rsidRDefault="002732DC" w:rsidP="002732DC">
      <w:pPr>
        <w:spacing w:before="100" w:beforeAutospacing="1" w:after="100" w:afterAutospacing="1"/>
        <w:rPr>
          <w:b/>
          <w:bCs/>
          <w:color w:val="000000"/>
        </w:rPr>
      </w:pPr>
      <w:r>
        <w:rPr>
          <w:b/>
          <w:bCs/>
          <w:color w:val="000000"/>
        </w:rPr>
        <w:t>В познавательной сфере:</w:t>
      </w:r>
    </w:p>
    <w:p w:rsidR="002732DC" w:rsidRDefault="002732DC" w:rsidP="002732DC">
      <w:pPr>
        <w:pStyle w:val="a4"/>
        <w:numPr>
          <w:ilvl w:val="0"/>
          <w:numId w:val="1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 знать свойства живого;</w:t>
      </w:r>
    </w:p>
    <w:p w:rsidR="002732DC" w:rsidRDefault="002732DC" w:rsidP="002732DC">
      <w:pPr>
        <w:pStyle w:val="a4"/>
        <w:numPr>
          <w:ilvl w:val="0"/>
          <w:numId w:val="1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знать методы исследования в биологии; </w:t>
      </w:r>
    </w:p>
    <w:p w:rsidR="002732DC" w:rsidRDefault="002732DC" w:rsidP="002732DC">
      <w:pPr>
        <w:pStyle w:val="a4"/>
        <w:numPr>
          <w:ilvl w:val="0"/>
          <w:numId w:val="1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 знать профессии, связанные с биологией;</w:t>
      </w:r>
    </w:p>
    <w:p w:rsidR="002732DC" w:rsidRDefault="002732DC" w:rsidP="002732DC">
      <w:pPr>
        <w:pStyle w:val="a4"/>
        <w:numPr>
          <w:ilvl w:val="0"/>
          <w:numId w:val="1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знать уровни организации живой природы;</w:t>
      </w:r>
    </w:p>
    <w:p w:rsidR="002732DC" w:rsidRDefault="002732DC" w:rsidP="002732DC">
      <w:pPr>
        <w:pStyle w:val="a4"/>
        <w:numPr>
          <w:ilvl w:val="0"/>
          <w:numId w:val="1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>
        <w:rPr>
          <w:sz w:val="22"/>
          <w:szCs w:val="22"/>
        </w:rPr>
        <w:t>выделение существенных признаков биологических объ</w:t>
      </w:r>
      <w:r>
        <w:rPr>
          <w:sz w:val="22"/>
          <w:szCs w:val="22"/>
        </w:rPr>
        <w:softHyphen/>
        <w:t>ектов  и процессов (об</w:t>
      </w:r>
      <w:r>
        <w:rPr>
          <w:sz w:val="22"/>
          <w:szCs w:val="22"/>
        </w:rPr>
        <w:softHyphen/>
        <w:t>мен веществ и превращение энергии, питание, дыхание, вы</w:t>
      </w:r>
      <w:r>
        <w:rPr>
          <w:sz w:val="22"/>
          <w:szCs w:val="22"/>
        </w:rPr>
        <w:softHyphen/>
        <w:t>деление, транспорт веществ, рост, развитие, размножение, ре</w:t>
      </w:r>
      <w:r>
        <w:rPr>
          <w:sz w:val="22"/>
          <w:szCs w:val="22"/>
        </w:rPr>
        <w:softHyphen/>
        <w:t>гуляция жизнедеятельности организма; круговорот веществ и превращение энергии в экосистемах</w:t>
      </w:r>
      <w:r>
        <w:t>);</w:t>
      </w:r>
    </w:p>
    <w:p w:rsidR="002732DC" w:rsidRDefault="002732DC" w:rsidP="002732DC">
      <w:pPr>
        <w:pStyle w:val="a4"/>
        <w:numPr>
          <w:ilvl w:val="0"/>
          <w:numId w:val="1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>
        <w:t>объяснение роли биологии в практической деятельности людей; роли различных организ</w:t>
      </w:r>
      <w:r>
        <w:softHyphen/>
        <w:t>мов в жизни человека; значения биологического разнообра</w:t>
      </w:r>
      <w:r>
        <w:softHyphen/>
        <w:t>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приспособленности.</w:t>
      </w:r>
    </w:p>
    <w:p w:rsidR="002732DC" w:rsidRDefault="002732DC" w:rsidP="002732DC">
      <w:pPr>
        <w:spacing w:before="100" w:beforeAutospacing="1" w:after="100" w:afterAutospacing="1"/>
        <w:rPr>
          <w:b/>
          <w:bCs/>
          <w:color w:val="000000"/>
        </w:rPr>
      </w:pPr>
      <w:r>
        <w:rPr>
          <w:b/>
          <w:bCs/>
          <w:color w:val="000000"/>
        </w:rPr>
        <w:t>В ценностно-ориентационной сфере:</w:t>
      </w:r>
    </w:p>
    <w:p w:rsidR="002732DC" w:rsidRDefault="002732DC" w:rsidP="002732DC">
      <w:pPr>
        <w:pStyle w:val="a4"/>
        <w:numPr>
          <w:ilvl w:val="0"/>
          <w:numId w:val="2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 анализировать и оценивать последствия деятельности человека для природы;</w:t>
      </w:r>
    </w:p>
    <w:p w:rsidR="002732DC" w:rsidRDefault="002732DC" w:rsidP="002732DC">
      <w:pPr>
        <w:pStyle w:val="a4"/>
        <w:numPr>
          <w:ilvl w:val="0"/>
          <w:numId w:val="2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>
        <w:t>знание основных правил поведения в природе и основ здорового образа жизни.</w:t>
      </w:r>
    </w:p>
    <w:p w:rsidR="002732DC" w:rsidRDefault="002732DC" w:rsidP="002732DC">
      <w:pPr>
        <w:spacing w:before="100" w:beforeAutospacing="1" w:after="100" w:afterAutospacing="1"/>
        <w:rPr>
          <w:b/>
          <w:bCs/>
          <w:color w:val="000000"/>
        </w:rPr>
      </w:pPr>
      <w:r>
        <w:rPr>
          <w:b/>
          <w:bCs/>
          <w:color w:val="000000"/>
        </w:rPr>
        <w:t>В трудовой сфере:</w:t>
      </w:r>
    </w:p>
    <w:p w:rsidR="002732DC" w:rsidRDefault="002732DC" w:rsidP="002732DC">
      <w:pPr>
        <w:pStyle w:val="a4"/>
        <w:numPr>
          <w:ilvl w:val="0"/>
          <w:numId w:val="2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уметь проводить биологический лабораторный эксперимент.</w:t>
      </w:r>
    </w:p>
    <w:p w:rsidR="002732DC" w:rsidRDefault="002732DC" w:rsidP="002732DC">
      <w:pPr>
        <w:spacing w:before="100" w:beforeAutospacing="1" w:after="100" w:afterAutospacing="1"/>
        <w:rPr>
          <w:b/>
          <w:bCs/>
          <w:color w:val="000000"/>
        </w:rPr>
      </w:pPr>
      <w:r>
        <w:rPr>
          <w:b/>
          <w:bCs/>
          <w:color w:val="000000"/>
        </w:rPr>
        <w:t>В сфере безопасности жизнедеятельности:</w:t>
      </w:r>
    </w:p>
    <w:p w:rsidR="002732DC" w:rsidRDefault="002732DC" w:rsidP="002732DC">
      <w:pPr>
        <w:pStyle w:val="a4"/>
        <w:numPr>
          <w:ilvl w:val="0"/>
          <w:numId w:val="2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 знать правила техники безопасности в биологическом кабинете, правила безопасного поведения с целью сохранения природы и здоровья человека.</w:t>
      </w:r>
    </w:p>
    <w:p w:rsidR="002732DC" w:rsidRDefault="002732DC" w:rsidP="002732DC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СОДЕРЖАНИЕ ТЕМ УЧЕБНОГО ПРЕДМЕТА</w:t>
      </w:r>
    </w:p>
    <w:p w:rsidR="002732DC" w:rsidRDefault="002732DC" w:rsidP="002732DC">
      <w:pPr>
        <w:rPr>
          <w:rFonts w:eastAsia="Calibri"/>
          <w:b/>
          <w:sz w:val="28"/>
          <w:szCs w:val="28"/>
        </w:rPr>
      </w:pPr>
    </w:p>
    <w:p w:rsidR="002732DC" w:rsidRDefault="002732DC" w:rsidP="002732DC">
      <w:pPr>
        <w:rPr>
          <w:rFonts w:eastAsia="Calibri"/>
        </w:rPr>
      </w:pPr>
      <w:r>
        <w:rPr>
          <w:rFonts w:eastAsia="Calibri"/>
        </w:rPr>
        <w:lastRenderedPageBreak/>
        <w:t>На изучение тем в 9 классе отводится 70 часов (2 часа в неделю).</w:t>
      </w:r>
    </w:p>
    <w:p w:rsidR="002732DC" w:rsidRDefault="002732DC" w:rsidP="002732DC">
      <w:pPr>
        <w:rPr>
          <w:rFonts w:eastAsia="Calibri"/>
        </w:rPr>
      </w:pPr>
    </w:p>
    <w:p w:rsidR="002732DC" w:rsidRDefault="002732DC" w:rsidP="002732DC">
      <w:pPr>
        <w:ind w:left="360"/>
        <w:rPr>
          <w:b/>
          <w:i/>
          <w:iCs/>
        </w:rPr>
      </w:pPr>
      <w:r>
        <w:rPr>
          <w:b/>
          <w:bCs/>
        </w:rPr>
        <w:t xml:space="preserve">Введение </w:t>
      </w:r>
      <w:r>
        <w:rPr>
          <w:b/>
          <w:iCs/>
        </w:rPr>
        <w:t>(</w:t>
      </w:r>
      <w:r>
        <w:rPr>
          <w:b/>
          <w:i/>
          <w:iCs/>
        </w:rPr>
        <w:t>3 часа</w:t>
      </w:r>
      <w:r>
        <w:rPr>
          <w:b/>
          <w:iCs/>
        </w:rPr>
        <w:t>)</w:t>
      </w:r>
    </w:p>
    <w:p w:rsidR="002732DC" w:rsidRDefault="002732DC" w:rsidP="002732DC">
      <w:pPr>
        <w:ind w:left="360"/>
      </w:pPr>
      <w:r>
        <w:t>Биология наука о живой природе. Значение биологических знаний в современной жизни. Профессии, связанные с биологией. Методы исследования биологии. Понятие «жизнь». Современные научные представления о сущности жизни. Свойства живого. Уровни организации живой природы.</w:t>
      </w:r>
    </w:p>
    <w:p w:rsidR="002732DC" w:rsidRDefault="002732DC" w:rsidP="002732DC">
      <w:pPr>
        <w:ind w:left="360"/>
      </w:pPr>
    </w:p>
    <w:p w:rsidR="002732DC" w:rsidRDefault="002732DC" w:rsidP="002732DC">
      <w:pPr>
        <w:ind w:left="360"/>
      </w:pPr>
      <w:r>
        <w:rPr>
          <w:b/>
          <w:bCs/>
        </w:rPr>
        <w:t xml:space="preserve">Раздел 1. Молекулярный уровень </w:t>
      </w:r>
      <w:r>
        <w:rPr>
          <w:iCs/>
        </w:rPr>
        <w:t>(</w:t>
      </w:r>
      <w:r>
        <w:rPr>
          <w:i/>
          <w:iCs/>
        </w:rPr>
        <w:t>10 часов</w:t>
      </w:r>
      <w:r>
        <w:rPr>
          <w:iCs/>
        </w:rPr>
        <w:t>)</w:t>
      </w:r>
    </w:p>
    <w:p w:rsidR="002732DC" w:rsidRDefault="002732DC" w:rsidP="002732DC">
      <w:pPr>
        <w:ind w:left="360"/>
      </w:pPr>
      <w:r>
        <w:t>Общая характеристика молекулярного уровня организации живого. Состав, строение и функции органических веществ, входящих в состав живого: углеводы, липиды, белки, нуклеиновые кислоты, АТФ и другие органические соединения. Биологические катализаторы. Вирусы.</w:t>
      </w:r>
    </w:p>
    <w:p w:rsidR="002732DC" w:rsidRDefault="002732DC" w:rsidP="002732DC"/>
    <w:p w:rsidR="002732DC" w:rsidRDefault="002732DC" w:rsidP="002732DC">
      <w:pPr>
        <w:ind w:left="360"/>
        <w:rPr>
          <w:b/>
          <w:bCs/>
          <w:i/>
          <w:iCs/>
        </w:rPr>
      </w:pPr>
      <w:r>
        <w:rPr>
          <w:b/>
          <w:bCs/>
        </w:rPr>
        <w:t xml:space="preserve">Раздел 2. Клеточный уровень </w:t>
      </w:r>
      <w:r>
        <w:rPr>
          <w:iCs/>
        </w:rPr>
        <w:t>(</w:t>
      </w:r>
      <w:r>
        <w:rPr>
          <w:i/>
          <w:iCs/>
        </w:rPr>
        <w:t>14 часов</w:t>
      </w:r>
      <w:r>
        <w:rPr>
          <w:iCs/>
        </w:rPr>
        <w:t>)</w:t>
      </w:r>
    </w:p>
    <w:p w:rsidR="002732DC" w:rsidRDefault="002732DC" w:rsidP="002732DC">
      <w:pPr>
        <w:ind w:left="360"/>
      </w:pPr>
      <w:r>
        <w:t>Общая характеристика клеточного уровня организации живого. Клетка — структурная и функциональная единица жизни. Методы изучения клетки. Основные положения клеточной теории. Химический состав клетки и его постоянство. Строение клетки. Функции органоидов клетки. Прокариоты, эукариоты. Хромосомный набор клетки. Обмен веществ и превращение энергии — основа жизнедеятельности клетки. Энергетический обмен в клетке клетки. Аэробное и анаэробное дыхание. Рост, развитие и жизненный цикл клеток. Общие понятия о делении клетки (митоз, мейоз). Автотрофы, гетеротрофы.</w:t>
      </w:r>
    </w:p>
    <w:p w:rsidR="002732DC" w:rsidRDefault="002732DC" w:rsidP="002732DC">
      <w:pPr>
        <w:ind w:left="360"/>
      </w:pPr>
    </w:p>
    <w:p w:rsidR="002732DC" w:rsidRDefault="002732DC" w:rsidP="002732DC">
      <w:pPr>
        <w:ind w:left="360"/>
        <w:rPr>
          <w:b/>
          <w:bCs/>
        </w:rPr>
      </w:pPr>
      <w:r>
        <w:rPr>
          <w:b/>
          <w:bCs/>
        </w:rPr>
        <w:t xml:space="preserve">Раздел 3. Организменный уровень </w:t>
      </w:r>
      <w:r>
        <w:rPr>
          <w:iCs/>
        </w:rPr>
        <w:t>(</w:t>
      </w:r>
      <w:r>
        <w:rPr>
          <w:i/>
          <w:iCs/>
        </w:rPr>
        <w:t>13 часов</w:t>
      </w:r>
      <w:r>
        <w:rPr>
          <w:iCs/>
        </w:rPr>
        <w:t>)</w:t>
      </w:r>
    </w:p>
    <w:p w:rsidR="002732DC" w:rsidRDefault="002732DC" w:rsidP="002732DC">
      <w:pPr>
        <w:ind w:left="360"/>
      </w:pPr>
      <w:r>
        <w:t xml:space="preserve">Бесполое и половое размножение организмов. Половые клетки. Оплодотворение. Индивидуальное развитие организмов. Биогенетический закон. Основные закономерности передачи наследственной информации. Генетическая непрерывность жизни. Закономерности изменчивости. </w:t>
      </w:r>
    </w:p>
    <w:p w:rsidR="002732DC" w:rsidRDefault="002732DC" w:rsidP="002732DC">
      <w:pPr>
        <w:ind w:left="360"/>
      </w:pPr>
    </w:p>
    <w:p w:rsidR="002732DC" w:rsidRDefault="002732DC" w:rsidP="002732DC">
      <w:pPr>
        <w:ind w:left="360"/>
        <w:rPr>
          <w:i/>
          <w:iCs/>
        </w:rPr>
      </w:pPr>
      <w:r>
        <w:rPr>
          <w:b/>
          <w:bCs/>
        </w:rPr>
        <w:t xml:space="preserve">Раздел 4. Популяционно-видовой уровень </w:t>
      </w:r>
      <w:r>
        <w:rPr>
          <w:bCs/>
          <w:iCs/>
        </w:rPr>
        <w:t>(</w:t>
      </w:r>
      <w:r>
        <w:rPr>
          <w:bCs/>
          <w:i/>
          <w:iCs/>
        </w:rPr>
        <w:t>8 часов</w:t>
      </w:r>
      <w:r>
        <w:rPr>
          <w:bCs/>
          <w:iCs/>
        </w:rPr>
        <w:t>)</w:t>
      </w:r>
    </w:p>
    <w:p w:rsidR="002732DC" w:rsidRDefault="002732DC" w:rsidP="002732DC">
      <w:pPr>
        <w:ind w:left="360"/>
      </w:pPr>
      <w:r>
        <w:t xml:space="preserve">Вид, его критерии. Структура вида. Происхождение видов. Развитие эволюционных представлений. Популяция — элементарная единица эволюции. Борьба за существование и естественный отбор. Экология как наука. Экологические факторы и условия среды. </w:t>
      </w:r>
    </w:p>
    <w:p w:rsidR="002732DC" w:rsidRDefault="002732DC" w:rsidP="002732DC">
      <w:pPr>
        <w:ind w:left="360"/>
      </w:pPr>
      <w:r>
        <w:t xml:space="preserve">Основные положения теории эволюции. Движущие силы эволюции: наследственность, изменчивость, борьба за существование, естественный отбор. Приспособленность и ее относительность. Искусственный отбор. Селекция. Образование видов — </w:t>
      </w:r>
      <w:proofErr w:type="spellStart"/>
      <w:r>
        <w:t>микроэволюция</w:t>
      </w:r>
      <w:proofErr w:type="spellEnd"/>
      <w:r>
        <w:t>. Макроэволюция.</w:t>
      </w:r>
    </w:p>
    <w:p w:rsidR="002732DC" w:rsidRDefault="002732DC" w:rsidP="002732DC">
      <w:pPr>
        <w:ind w:left="360"/>
      </w:pPr>
    </w:p>
    <w:p w:rsidR="002732DC" w:rsidRDefault="002732DC" w:rsidP="002732DC">
      <w:pPr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      Раздел 5. </w:t>
      </w:r>
      <w:proofErr w:type="spellStart"/>
      <w:r>
        <w:rPr>
          <w:b/>
          <w:bCs/>
          <w:sz w:val="22"/>
          <w:szCs w:val="22"/>
        </w:rPr>
        <w:t>Экосистемный</w:t>
      </w:r>
      <w:proofErr w:type="spellEnd"/>
      <w:r>
        <w:rPr>
          <w:b/>
          <w:bCs/>
          <w:sz w:val="22"/>
          <w:szCs w:val="22"/>
        </w:rPr>
        <w:t xml:space="preserve"> уровень </w:t>
      </w:r>
      <w:r>
        <w:rPr>
          <w:iCs/>
          <w:sz w:val="22"/>
          <w:szCs w:val="22"/>
        </w:rPr>
        <w:t>(</w:t>
      </w:r>
      <w:r>
        <w:rPr>
          <w:i/>
          <w:iCs/>
          <w:sz w:val="22"/>
          <w:szCs w:val="22"/>
        </w:rPr>
        <w:t>6 часов</w:t>
      </w:r>
      <w:r>
        <w:rPr>
          <w:iCs/>
          <w:sz w:val="22"/>
          <w:szCs w:val="22"/>
        </w:rPr>
        <w:t>)</w:t>
      </w:r>
    </w:p>
    <w:p w:rsidR="002732DC" w:rsidRDefault="002732DC" w:rsidP="002732DC">
      <w:pPr>
        <w:ind w:left="360"/>
        <w:rPr>
          <w:sz w:val="22"/>
          <w:szCs w:val="22"/>
        </w:rPr>
      </w:pPr>
      <w:r>
        <w:rPr>
          <w:sz w:val="22"/>
          <w:szCs w:val="22"/>
        </w:rPr>
        <w:t>Биоценоз. Экосистема. Биогеоценоз. Взаимосвязь популяций в биогеоценозе. Цепи питания. Обмен веществ, поток и превращение энергии в биогеоценозе. Искусственные биоценозы. Экологическая сукцессия.</w:t>
      </w:r>
    </w:p>
    <w:p w:rsidR="002732DC" w:rsidRDefault="002732DC" w:rsidP="002732DC">
      <w:pPr>
        <w:ind w:left="360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Раздел 6.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Биосферный уровень </w:t>
      </w:r>
      <w:r>
        <w:rPr>
          <w:iCs/>
          <w:sz w:val="22"/>
          <w:szCs w:val="22"/>
        </w:rPr>
        <w:t>(</w:t>
      </w:r>
      <w:r>
        <w:rPr>
          <w:i/>
          <w:iCs/>
          <w:sz w:val="22"/>
          <w:szCs w:val="22"/>
        </w:rPr>
        <w:t>11 часов</w:t>
      </w:r>
      <w:r>
        <w:rPr>
          <w:iCs/>
          <w:sz w:val="22"/>
          <w:szCs w:val="22"/>
        </w:rPr>
        <w:t>)</w:t>
      </w:r>
    </w:p>
    <w:p w:rsidR="002732DC" w:rsidRDefault="002732DC" w:rsidP="002732DC">
      <w:pPr>
        <w:ind w:left="360"/>
        <w:rPr>
          <w:sz w:val="22"/>
          <w:szCs w:val="22"/>
        </w:rPr>
      </w:pPr>
      <w:r>
        <w:rPr>
          <w:sz w:val="22"/>
          <w:szCs w:val="22"/>
        </w:rPr>
        <w:t xml:space="preserve">Биосфера и ее структура, свойства, закономерности. Круговорот веществ и энергии в биосфере. Экологические кризисы. Основы рационального природопользования. </w:t>
      </w:r>
    </w:p>
    <w:p w:rsidR="002732DC" w:rsidRDefault="002732DC" w:rsidP="002732DC">
      <w:pPr>
        <w:ind w:left="360"/>
        <w:rPr>
          <w:sz w:val="22"/>
          <w:szCs w:val="22"/>
        </w:rPr>
      </w:pPr>
      <w:r>
        <w:rPr>
          <w:sz w:val="22"/>
          <w:szCs w:val="22"/>
        </w:rPr>
        <w:t>Возникновение и развитие жизни. Взгляды, гипотезы и теории о происхождении жизни. Краткая история развития органического мира. Доказательства эволюции.</w:t>
      </w:r>
    </w:p>
    <w:p w:rsidR="002732DC" w:rsidRDefault="002732DC" w:rsidP="002732DC">
      <w:pPr>
        <w:ind w:left="360"/>
        <w:rPr>
          <w:sz w:val="22"/>
          <w:szCs w:val="22"/>
        </w:rPr>
      </w:pPr>
    </w:p>
    <w:p w:rsidR="002732DC" w:rsidRDefault="002732DC" w:rsidP="002732DC">
      <w:pPr>
        <w:ind w:left="360"/>
        <w:jc w:val="center"/>
        <w:rPr>
          <w:sz w:val="22"/>
          <w:szCs w:val="22"/>
        </w:rPr>
      </w:pPr>
    </w:p>
    <w:p w:rsidR="002732DC" w:rsidRDefault="002732DC" w:rsidP="002732DC">
      <w:pPr>
        <w:ind w:left="360"/>
        <w:rPr>
          <w:b/>
        </w:rPr>
      </w:pPr>
    </w:p>
    <w:p w:rsidR="002732DC" w:rsidRDefault="002732DC" w:rsidP="002732DC">
      <w:pPr>
        <w:ind w:firstLine="567"/>
        <w:jc w:val="center"/>
        <w:rPr>
          <w:b/>
        </w:rPr>
      </w:pPr>
      <w:r>
        <w:rPr>
          <w:b/>
        </w:rPr>
        <w:t>ФОРМЫ ОРГАНИЗАЦИИ ОБРАЗОВАТЕЛЬНОГО ПРОЦЕССА</w:t>
      </w:r>
    </w:p>
    <w:p w:rsidR="002732DC" w:rsidRDefault="002732DC" w:rsidP="002732DC">
      <w:pPr>
        <w:shd w:val="clear" w:color="auto" w:fill="FFFFFF"/>
        <w:ind w:firstLine="680"/>
        <w:jc w:val="both"/>
        <w:rPr>
          <w:i/>
        </w:rPr>
      </w:pPr>
      <w:r>
        <w:rPr>
          <w:b/>
          <w:i/>
          <w:u w:val="single"/>
        </w:rPr>
        <w:t xml:space="preserve">Технологии, </w:t>
      </w:r>
      <w:r>
        <w:rPr>
          <w:i/>
        </w:rPr>
        <w:t>используемые в учебном процессе:</w:t>
      </w:r>
    </w:p>
    <w:p w:rsidR="002732DC" w:rsidRDefault="002732DC" w:rsidP="002732DC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</w:pPr>
      <w:r>
        <w:t>технологии традиционного обучения для освоения минимума содержания образования в соответствии с требованиями стандартов; технологии, построенные на основе объяснительно – иллюстративного способа обучения;</w:t>
      </w:r>
    </w:p>
    <w:p w:rsidR="002732DC" w:rsidRDefault="002732DC" w:rsidP="002732DC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</w:pPr>
      <w:r>
        <w:t>технологии развивающего обучения;</w:t>
      </w:r>
    </w:p>
    <w:p w:rsidR="002732DC" w:rsidRDefault="002732DC" w:rsidP="002732DC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</w:pPr>
      <w:r>
        <w:t xml:space="preserve">технологии реализации </w:t>
      </w:r>
      <w:proofErr w:type="spellStart"/>
      <w:r>
        <w:t>межпредметных</w:t>
      </w:r>
      <w:proofErr w:type="spellEnd"/>
      <w:r>
        <w:t xml:space="preserve"> связей в учебном процессе;</w:t>
      </w:r>
    </w:p>
    <w:p w:rsidR="002732DC" w:rsidRDefault="002732DC" w:rsidP="002732DC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</w:pPr>
      <w:r>
        <w:t>технологии дифференцированного обучения для освоения учебного материала учащимися, различающимися по уровню обучаемости, повышения познавательного интереса;</w:t>
      </w:r>
    </w:p>
    <w:p w:rsidR="002732DC" w:rsidRDefault="002732DC" w:rsidP="002732DC">
      <w:pPr>
        <w:pStyle w:val="a3"/>
        <w:numPr>
          <w:ilvl w:val="0"/>
          <w:numId w:val="3"/>
        </w:numPr>
        <w:rPr>
          <w:rFonts w:ascii="Tahoma" w:hAnsi="Tahoma" w:cs="Tahoma"/>
          <w:color w:val="000000"/>
          <w:sz w:val="18"/>
          <w:szCs w:val="18"/>
        </w:rPr>
      </w:pPr>
      <w:proofErr w:type="spellStart"/>
      <w:r>
        <w:rPr>
          <w:color w:val="000000"/>
        </w:rPr>
        <w:t>здоровьесберегающих</w:t>
      </w:r>
      <w:proofErr w:type="spellEnd"/>
      <w:r>
        <w:rPr>
          <w:color w:val="000000"/>
        </w:rPr>
        <w:t xml:space="preserve"> технологий, </w:t>
      </w:r>
    </w:p>
    <w:p w:rsidR="002732DC" w:rsidRDefault="002732DC" w:rsidP="002732DC">
      <w:pPr>
        <w:pStyle w:val="a3"/>
        <w:numPr>
          <w:ilvl w:val="0"/>
          <w:numId w:val="3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теории активизации познавательной деятельности школьника,</w:t>
      </w:r>
    </w:p>
    <w:p w:rsidR="002732DC" w:rsidRDefault="002732DC" w:rsidP="002732DC">
      <w:pPr>
        <w:pStyle w:val="a3"/>
        <w:numPr>
          <w:ilvl w:val="0"/>
          <w:numId w:val="3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 ИКТ (мультимедийные презентации, Интернет-ресурсы, электронные учебники), метод проектов.</w:t>
      </w:r>
    </w:p>
    <w:p w:rsidR="002732DC" w:rsidRDefault="002732DC" w:rsidP="002732DC">
      <w:pPr>
        <w:shd w:val="clear" w:color="auto" w:fill="FFFFFF"/>
        <w:ind w:firstLine="708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t>Формы обучения</w:t>
      </w:r>
      <w:r>
        <w:rPr>
          <w:color w:val="000000"/>
        </w:rPr>
        <w:t>:</w:t>
      </w:r>
    </w:p>
    <w:p w:rsidR="002732DC" w:rsidRDefault="002732DC" w:rsidP="002732DC">
      <w:pPr>
        <w:numPr>
          <w:ilvl w:val="0"/>
          <w:numId w:val="4"/>
        </w:numPr>
        <w:shd w:val="clear" w:color="auto" w:fill="FFFFFF"/>
        <w:ind w:left="1418" w:hanging="425"/>
        <w:rPr>
          <w:rFonts w:ascii="Arial" w:hAnsi="Arial" w:cs="Arial"/>
          <w:color w:val="000000"/>
        </w:rPr>
      </w:pPr>
      <w:r>
        <w:rPr>
          <w:color w:val="000000"/>
        </w:rPr>
        <w:t>фронтальная (</w:t>
      </w:r>
      <w:proofErr w:type="spellStart"/>
      <w:r>
        <w:rPr>
          <w:color w:val="000000"/>
        </w:rPr>
        <w:t>общеклассная</w:t>
      </w:r>
      <w:proofErr w:type="spellEnd"/>
      <w:r>
        <w:rPr>
          <w:color w:val="000000"/>
        </w:rPr>
        <w:t>)</w:t>
      </w:r>
    </w:p>
    <w:p w:rsidR="002732DC" w:rsidRDefault="002732DC" w:rsidP="002732DC">
      <w:pPr>
        <w:numPr>
          <w:ilvl w:val="0"/>
          <w:numId w:val="4"/>
        </w:numPr>
        <w:shd w:val="clear" w:color="auto" w:fill="FFFFFF"/>
        <w:ind w:left="1418" w:hanging="425"/>
        <w:rPr>
          <w:rFonts w:ascii="Arial" w:hAnsi="Arial" w:cs="Arial"/>
          <w:color w:val="000000"/>
        </w:rPr>
      </w:pPr>
      <w:r>
        <w:rPr>
          <w:color w:val="000000"/>
        </w:rPr>
        <w:t>групповая (в том числе и работа в парах)</w:t>
      </w:r>
    </w:p>
    <w:p w:rsidR="002732DC" w:rsidRDefault="002732DC" w:rsidP="002732DC">
      <w:pPr>
        <w:numPr>
          <w:ilvl w:val="0"/>
          <w:numId w:val="4"/>
        </w:numPr>
        <w:shd w:val="clear" w:color="auto" w:fill="FFFFFF"/>
        <w:ind w:left="1418" w:hanging="425"/>
        <w:rPr>
          <w:rFonts w:ascii="Arial" w:hAnsi="Arial" w:cs="Arial"/>
          <w:color w:val="000000"/>
        </w:rPr>
      </w:pPr>
      <w:r>
        <w:rPr>
          <w:color w:val="000000"/>
        </w:rPr>
        <w:t>индивидуальная</w:t>
      </w:r>
    </w:p>
    <w:p w:rsidR="002732DC" w:rsidRDefault="002732DC" w:rsidP="002732DC">
      <w:pPr>
        <w:shd w:val="clear" w:color="auto" w:fill="FFFFFF"/>
        <w:ind w:firstLine="709"/>
        <w:rPr>
          <w:color w:val="000000"/>
        </w:rPr>
      </w:pPr>
      <w:r>
        <w:rPr>
          <w:b/>
          <w:bCs/>
          <w:color w:val="000000"/>
        </w:rPr>
        <w:t>Традиционные методы обучения</w:t>
      </w:r>
      <w:r>
        <w:rPr>
          <w:color w:val="000000"/>
        </w:rPr>
        <w:t>:</w:t>
      </w:r>
    </w:p>
    <w:p w:rsidR="002732DC" w:rsidRDefault="002732DC" w:rsidP="002732DC">
      <w:pPr>
        <w:shd w:val="clear" w:color="auto" w:fill="FFFFFF"/>
        <w:ind w:firstLine="709"/>
        <w:rPr>
          <w:color w:val="000000"/>
        </w:rPr>
      </w:pPr>
    </w:p>
    <w:p w:rsidR="002732DC" w:rsidRDefault="002732DC" w:rsidP="002732DC">
      <w:pPr>
        <w:pStyle w:val="a4"/>
        <w:numPr>
          <w:ilvl w:val="3"/>
          <w:numId w:val="5"/>
        </w:numPr>
        <w:shd w:val="clear" w:color="auto" w:fill="FFFFFF"/>
        <w:rPr>
          <w:rFonts w:ascii="Arial" w:hAnsi="Arial" w:cs="Arial"/>
          <w:color w:val="000000"/>
        </w:rPr>
      </w:pPr>
      <w:r>
        <w:rPr>
          <w:color w:val="000000"/>
        </w:rPr>
        <w:t>словесные методы: рассказ, объяснение, беседа, работа с учебником, со справочной литературой.</w:t>
      </w:r>
    </w:p>
    <w:p w:rsidR="002732DC" w:rsidRDefault="002732DC" w:rsidP="002732DC">
      <w:pPr>
        <w:pStyle w:val="a4"/>
        <w:numPr>
          <w:ilvl w:val="3"/>
          <w:numId w:val="5"/>
        </w:numPr>
        <w:shd w:val="clear" w:color="auto" w:fill="FFFFFF"/>
        <w:rPr>
          <w:rFonts w:ascii="Arial" w:hAnsi="Arial" w:cs="Arial"/>
          <w:color w:val="000000"/>
        </w:rPr>
      </w:pPr>
      <w:r>
        <w:rPr>
          <w:color w:val="000000"/>
        </w:rPr>
        <w:t xml:space="preserve"> наглядные методы: наблюдение, презентациями, </w:t>
      </w:r>
    </w:p>
    <w:p w:rsidR="002732DC" w:rsidRDefault="002732DC" w:rsidP="002732DC">
      <w:pPr>
        <w:pStyle w:val="a4"/>
        <w:numPr>
          <w:ilvl w:val="3"/>
          <w:numId w:val="5"/>
        </w:numPr>
        <w:shd w:val="clear" w:color="auto" w:fill="FFFFFF"/>
        <w:rPr>
          <w:rFonts w:ascii="Arial" w:hAnsi="Arial" w:cs="Arial"/>
          <w:color w:val="000000"/>
        </w:rPr>
      </w:pPr>
      <w:r>
        <w:rPr>
          <w:color w:val="000000"/>
        </w:rPr>
        <w:t>самостоятельная работа с учебником, раздаточным материалом,</w:t>
      </w:r>
    </w:p>
    <w:p w:rsidR="002732DC" w:rsidRDefault="002732DC" w:rsidP="002732DC">
      <w:pPr>
        <w:shd w:val="clear" w:color="auto" w:fill="FFFFFF"/>
        <w:rPr>
          <w:b/>
          <w:color w:val="000000"/>
        </w:rPr>
      </w:pPr>
      <w:r>
        <w:rPr>
          <w:b/>
          <w:color w:val="000000"/>
        </w:rPr>
        <w:t>Формы контроля:</w:t>
      </w:r>
    </w:p>
    <w:p w:rsidR="002732DC" w:rsidRDefault="002732DC" w:rsidP="002732DC">
      <w:pPr>
        <w:pStyle w:val="a4"/>
        <w:numPr>
          <w:ilvl w:val="0"/>
          <w:numId w:val="6"/>
        </w:numPr>
        <w:shd w:val="clear" w:color="auto" w:fill="FFFFFF"/>
        <w:rPr>
          <w:b/>
          <w:color w:val="000000"/>
        </w:rPr>
      </w:pPr>
      <w:r>
        <w:rPr>
          <w:color w:val="000000"/>
          <w:shd w:val="clear" w:color="auto" w:fill="FFFFFF"/>
        </w:rPr>
        <w:t>письменный опрос,</w:t>
      </w:r>
    </w:p>
    <w:p w:rsidR="002732DC" w:rsidRDefault="002732DC" w:rsidP="002732DC">
      <w:pPr>
        <w:pStyle w:val="a4"/>
        <w:numPr>
          <w:ilvl w:val="0"/>
          <w:numId w:val="6"/>
        </w:numPr>
        <w:shd w:val="clear" w:color="auto" w:fill="FFFFFF"/>
        <w:rPr>
          <w:b/>
          <w:color w:val="000000"/>
        </w:rPr>
      </w:pPr>
      <w:r>
        <w:rPr>
          <w:color w:val="000000"/>
          <w:shd w:val="clear" w:color="auto" w:fill="FFFFFF"/>
        </w:rPr>
        <w:t>устный опрос,</w:t>
      </w:r>
    </w:p>
    <w:p w:rsidR="002732DC" w:rsidRDefault="002732DC" w:rsidP="002732DC">
      <w:pPr>
        <w:pStyle w:val="a4"/>
        <w:numPr>
          <w:ilvl w:val="0"/>
          <w:numId w:val="6"/>
        </w:numPr>
        <w:shd w:val="clear" w:color="auto" w:fill="FFFFFF"/>
        <w:rPr>
          <w:b/>
          <w:color w:val="000000"/>
        </w:rPr>
      </w:pPr>
      <w:r>
        <w:rPr>
          <w:color w:val="000000"/>
          <w:shd w:val="clear" w:color="auto" w:fill="FFFFFF"/>
        </w:rPr>
        <w:t xml:space="preserve"> фронтальный опрос,</w:t>
      </w:r>
    </w:p>
    <w:p w:rsidR="002732DC" w:rsidRDefault="002732DC" w:rsidP="002732DC">
      <w:pPr>
        <w:pStyle w:val="a4"/>
        <w:numPr>
          <w:ilvl w:val="0"/>
          <w:numId w:val="6"/>
        </w:numPr>
        <w:shd w:val="clear" w:color="auto" w:fill="FFFFFF"/>
        <w:rPr>
          <w:b/>
          <w:color w:val="000000"/>
        </w:rPr>
      </w:pPr>
      <w:r>
        <w:rPr>
          <w:color w:val="000000"/>
          <w:shd w:val="clear" w:color="auto" w:fill="FFFFFF"/>
        </w:rPr>
        <w:t xml:space="preserve"> тестирование, </w:t>
      </w:r>
    </w:p>
    <w:p w:rsidR="002732DC" w:rsidRDefault="002732DC" w:rsidP="002732DC">
      <w:pPr>
        <w:pStyle w:val="a4"/>
        <w:numPr>
          <w:ilvl w:val="0"/>
          <w:numId w:val="6"/>
        </w:numPr>
        <w:shd w:val="clear" w:color="auto" w:fill="FFFFFF"/>
        <w:rPr>
          <w:b/>
          <w:color w:val="000000"/>
        </w:rPr>
      </w:pPr>
      <w:r>
        <w:rPr>
          <w:color w:val="000000"/>
          <w:shd w:val="clear" w:color="auto" w:fill="FFFFFF"/>
        </w:rPr>
        <w:t xml:space="preserve"> письменные домашние задания, и т.д.,</w:t>
      </w:r>
    </w:p>
    <w:p w:rsidR="002732DC" w:rsidRDefault="002732DC" w:rsidP="002732DC">
      <w:pPr>
        <w:pStyle w:val="a4"/>
        <w:numPr>
          <w:ilvl w:val="0"/>
          <w:numId w:val="6"/>
        </w:numPr>
        <w:shd w:val="clear" w:color="auto" w:fill="FFFFFF"/>
        <w:rPr>
          <w:b/>
          <w:color w:val="000000"/>
        </w:rPr>
      </w:pPr>
      <w:r>
        <w:rPr>
          <w:color w:val="000000"/>
          <w:shd w:val="clear" w:color="auto" w:fill="FFFFFF"/>
        </w:rPr>
        <w:t xml:space="preserve"> анализ творческих, результатов выполнения диагностических заданий учебного пособия или рабочей тетради.</w:t>
      </w:r>
    </w:p>
    <w:p w:rsidR="002732DC" w:rsidRDefault="002732DC" w:rsidP="002732DC">
      <w:pPr>
        <w:shd w:val="clear" w:color="auto" w:fill="FFFFFF"/>
        <w:rPr>
          <w:b/>
          <w:color w:val="000000"/>
        </w:rPr>
      </w:pPr>
    </w:p>
    <w:p w:rsidR="002732DC" w:rsidRDefault="002732DC" w:rsidP="002732DC">
      <w:pPr>
        <w:shd w:val="clear" w:color="auto" w:fill="FFFFFF"/>
        <w:rPr>
          <w:rFonts w:ascii="Arial" w:hAnsi="Arial" w:cs="Arial"/>
          <w:color w:val="000000"/>
        </w:rPr>
      </w:pPr>
      <w:r>
        <w:rPr>
          <w:b/>
          <w:color w:val="000000"/>
        </w:rPr>
        <w:t>Типы уроков</w:t>
      </w:r>
      <w:r>
        <w:rPr>
          <w:rFonts w:ascii="Arial" w:hAnsi="Arial" w:cs="Arial"/>
          <w:color w:val="000000"/>
        </w:rPr>
        <w:t>:</w:t>
      </w:r>
    </w:p>
    <w:p w:rsidR="002732DC" w:rsidRDefault="002732DC" w:rsidP="002732DC">
      <w:pPr>
        <w:pStyle w:val="a4"/>
        <w:numPr>
          <w:ilvl w:val="0"/>
          <w:numId w:val="7"/>
        </w:numPr>
        <w:jc w:val="both"/>
        <w:rPr>
          <w:b/>
        </w:rPr>
      </w:pPr>
      <w:r>
        <w:t xml:space="preserve">уроки с групповыми формами работы </w:t>
      </w:r>
    </w:p>
    <w:p w:rsidR="002732DC" w:rsidRDefault="002732DC" w:rsidP="002732DC">
      <w:pPr>
        <w:pStyle w:val="a4"/>
        <w:numPr>
          <w:ilvl w:val="0"/>
          <w:numId w:val="7"/>
        </w:numPr>
        <w:jc w:val="both"/>
      </w:pPr>
      <w:r>
        <w:t xml:space="preserve">уроки </w:t>
      </w:r>
      <w:proofErr w:type="spellStart"/>
      <w:r>
        <w:t>взаимообучения</w:t>
      </w:r>
      <w:proofErr w:type="spellEnd"/>
      <w:r>
        <w:t xml:space="preserve"> учащихся </w:t>
      </w:r>
    </w:p>
    <w:p w:rsidR="002732DC" w:rsidRDefault="002732DC" w:rsidP="002732DC">
      <w:pPr>
        <w:pStyle w:val="a4"/>
        <w:numPr>
          <w:ilvl w:val="0"/>
          <w:numId w:val="7"/>
        </w:numPr>
        <w:shd w:val="clear" w:color="auto" w:fill="FFFFFF"/>
        <w:rPr>
          <w:color w:val="000000"/>
        </w:rPr>
      </w:pPr>
      <w:r>
        <w:rPr>
          <w:color w:val="000000"/>
        </w:rPr>
        <w:t xml:space="preserve">урок изучения и первичного закрепления новых знаний, </w:t>
      </w:r>
    </w:p>
    <w:p w:rsidR="002732DC" w:rsidRDefault="002732DC" w:rsidP="002732DC">
      <w:pPr>
        <w:pStyle w:val="a4"/>
        <w:numPr>
          <w:ilvl w:val="0"/>
          <w:numId w:val="7"/>
        </w:numPr>
        <w:shd w:val="clear" w:color="auto" w:fill="FFFFFF"/>
        <w:rPr>
          <w:color w:val="000000"/>
        </w:rPr>
      </w:pPr>
      <w:r>
        <w:rPr>
          <w:color w:val="000000"/>
        </w:rPr>
        <w:t xml:space="preserve">урок обобщения и систематизации знаний, </w:t>
      </w:r>
    </w:p>
    <w:p w:rsidR="002732DC" w:rsidRDefault="002732DC" w:rsidP="002732DC">
      <w:pPr>
        <w:pStyle w:val="a4"/>
        <w:numPr>
          <w:ilvl w:val="0"/>
          <w:numId w:val="7"/>
        </w:numPr>
        <w:shd w:val="clear" w:color="auto" w:fill="FFFFFF"/>
        <w:rPr>
          <w:color w:val="000000"/>
        </w:rPr>
      </w:pPr>
      <w:r>
        <w:rPr>
          <w:color w:val="000000"/>
        </w:rPr>
        <w:t xml:space="preserve">урок контроля, оценки и коррекции знаний учащихся, </w:t>
      </w:r>
    </w:p>
    <w:p w:rsidR="002732DC" w:rsidRDefault="002732DC" w:rsidP="002732DC">
      <w:pPr>
        <w:pStyle w:val="a4"/>
        <w:numPr>
          <w:ilvl w:val="0"/>
          <w:numId w:val="7"/>
        </w:numPr>
        <w:shd w:val="clear" w:color="auto" w:fill="FFFFFF"/>
        <w:rPr>
          <w:color w:val="000000"/>
        </w:rPr>
      </w:pPr>
      <w:r>
        <w:rPr>
          <w:color w:val="000000"/>
        </w:rPr>
        <w:t xml:space="preserve">комбинированный урок, </w:t>
      </w:r>
    </w:p>
    <w:p w:rsidR="002732DC" w:rsidRDefault="002732DC" w:rsidP="002732DC">
      <w:pPr>
        <w:pStyle w:val="a4"/>
        <w:numPr>
          <w:ilvl w:val="0"/>
          <w:numId w:val="7"/>
        </w:numPr>
        <w:shd w:val="clear" w:color="auto" w:fill="FFFFFF"/>
        <w:rPr>
          <w:color w:val="000000"/>
        </w:rPr>
      </w:pPr>
      <w:r>
        <w:rPr>
          <w:color w:val="000000"/>
        </w:rPr>
        <w:t>лабораторные и практические работы</w:t>
      </w:r>
    </w:p>
    <w:p w:rsidR="002732DC" w:rsidRDefault="002732DC" w:rsidP="002732DC">
      <w:pPr>
        <w:pStyle w:val="a4"/>
        <w:jc w:val="both"/>
        <w:rPr>
          <w:b/>
        </w:rPr>
      </w:pPr>
    </w:p>
    <w:p w:rsidR="002732DC" w:rsidRDefault="002732DC" w:rsidP="002732DC">
      <w:pPr>
        <w:ind w:firstLine="567"/>
        <w:jc w:val="center"/>
        <w:rPr>
          <w:rFonts w:ascii="Arial" w:hAnsi="Arial" w:cs="Arial"/>
          <w:b/>
          <w:color w:val="000000"/>
          <w:shd w:val="clear" w:color="auto" w:fill="FFFFFF"/>
        </w:rPr>
      </w:pPr>
      <w:r>
        <w:rPr>
          <w:b/>
          <w:sz w:val="28"/>
        </w:rPr>
        <w:t>Основные виды учебной деятельности</w:t>
      </w:r>
    </w:p>
    <w:p w:rsidR="002732DC" w:rsidRDefault="002732DC" w:rsidP="002732DC">
      <w:pPr>
        <w:ind w:firstLine="567"/>
        <w:jc w:val="both"/>
        <w:rPr>
          <w:color w:val="000000"/>
          <w:shd w:val="clear" w:color="auto" w:fill="FFFFFF"/>
        </w:rPr>
      </w:pPr>
    </w:p>
    <w:p w:rsidR="002732DC" w:rsidRDefault="002732DC" w:rsidP="002732DC">
      <w:pPr>
        <w:autoSpaceDE w:val="0"/>
        <w:autoSpaceDN w:val="0"/>
        <w:adjustRightInd w:val="0"/>
        <w:jc w:val="both"/>
        <w:rPr>
          <w:rFonts w:eastAsia="TimesNewRomanPSMT"/>
        </w:rPr>
      </w:pPr>
      <w:r>
        <w:rPr>
          <w:rFonts w:eastAsia="TimesNewRomanPSMT"/>
        </w:rPr>
        <w:t xml:space="preserve">         Курс биологии опирается на следующие виды деятельности по освоению знаний:</w:t>
      </w:r>
    </w:p>
    <w:p w:rsidR="002732DC" w:rsidRDefault="002732DC" w:rsidP="002732DC">
      <w:pPr>
        <w:pStyle w:val="a4"/>
        <w:numPr>
          <w:ilvl w:val="0"/>
          <w:numId w:val="8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>
        <w:rPr>
          <w:rFonts w:eastAsia="TimesNewRomanPSMT"/>
        </w:rPr>
        <w:t>ответы на вопросы, раскрывающие знание и понимание текста, изученного материала;</w:t>
      </w:r>
    </w:p>
    <w:p w:rsidR="002732DC" w:rsidRDefault="002732DC" w:rsidP="002732DC">
      <w:pPr>
        <w:pStyle w:val="a4"/>
        <w:numPr>
          <w:ilvl w:val="0"/>
          <w:numId w:val="8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>
        <w:rPr>
          <w:rFonts w:eastAsia="TimesNewRomanPSMT"/>
        </w:rPr>
        <w:t>составление планов параграфа;</w:t>
      </w:r>
    </w:p>
    <w:p w:rsidR="002732DC" w:rsidRDefault="002732DC" w:rsidP="002732DC">
      <w:pPr>
        <w:pStyle w:val="a4"/>
        <w:numPr>
          <w:ilvl w:val="0"/>
          <w:numId w:val="8"/>
        </w:numPr>
        <w:autoSpaceDE w:val="0"/>
        <w:autoSpaceDN w:val="0"/>
        <w:adjustRightInd w:val="0"/>
        <w:ind w:left="1418" w:hanging="709"/>
        <w:jc w:val="both"/>
        <w:rPr>
          <w:rFonts w:ascii="TimesNewRomanPSMT" w:eastAsia="TimesNewRomanPSMT" w:cs="TimesNewRomanPSMT"/>
        </w:rPr>
      </w:pPr>
      <w:r>
        <w:rPr>
          <w:rFonts w:eastAsia="TimesNewRomanPSMT"/>
        </w:rPr>
        <w:t>целенаправленный поиск информации на основе знания ее источников и умения работать с</w:t>
      </w:r>
      <w:r>
        <w:rPr>
          <w:rFonts w:ascii="TimesNewRomanPSMT" w:eastAsia="TimesNewRomanPSMT" w:cs="TimesNewRomanPSMT" w:hint="eastAsia"/>
        </w:rPr>
        <w:t xml:space="preserve"> </w:t>
      </w:r>
      <w:r>
        <w:rPr>
          <w:rFonts w:eastAsia="TimesNewRomanPSMT"/>
        </w:rPr>
        <w:t>ними;</w:t>
      </w:r>
    </w:p>
    <w:p w:rsidR="002732DC" w:rsidRDefault="002732DC" w:rsidP="002732DC">
      <w:pPr>
        <w:pStyle w:val="a4"/>
        <w:numPr>
          <w:ilvl w:val="0"/>
          <w:numId w:val="8"/>
        </w:numPr>
        <w:autoSpaceDE w:val="0"/>
        <w:autoSpaceDN w:val="0"/>
        <w:adjustRightInd w:val="0"/>
        <w:ind w:left="1418" w:hanging="709"/>
        <w:jc w:val="both"/>
        <w:rPr>
          <w:rFonts w:ascii="TimesNewRomanPSMT" w:eastAsia="TimesNewRomanPSMT" w:cs="TimesNewRomanPSMT"/>
        </w:rPr>
      </w:pPr>
      <w:r>
        <w:rPr>
          <w:rFonts w:eastAsia="TimesNewRomanPSMT"/>
        </w:rPr>
        <w:t>мини-проект</w:t>
      </w:r>
    </w:p>
    <w:p w:rsidR="002732DC" w:rsidRDefault="002732DC" w:rsidP="002732DC">
      <w:pPr>
        <w:rPr>
          <w:rFonts w:eastAsia="Calibri"/>
        </w:rPr>
      </w:pPr>
      <w:r>
        <w:rPr>
          <w:rFonts w:eastAsia="Calibri"/>
        </w:rPr>
        <w:t xml:space="preserve">. </w:t>
      </w:r>
    </w:p>
    <w:p w:rsidR="002732DC" w:rsidRDefault="002732DC" w:rsidP="002732DC">
      <w:pPr>
        <w:ind w:left="360"/>
        <w:jc w:val="center"/>
        <w:rPr>
          <w:rFonts w:eastAsia="Calibri"/>
          <w:b/>
          <w:color w:val="000000"/>
        </w:rPr>
      </w:pPr>
    </w:p>
    <w:p w:rsidR="002732DC" w:rsidRDefault="002732DC" w:rsidP="002732DC">
      <w:pPr>
        <w:ind w:left="360"/>
        <w:jc w:val="center"/>
        <w:rPr>
          <w:rFonts w:eastAsia="Calibri"/>
          <w:b/>
          <w:color w:val="000000"/>
        </w:rPr>
      </w:pPr>
    </w:p>
    <w:p w:rsidR="002732DC" w:rsidRDefault="002732DC" w:rsidP="002732DC">
      <w:pPr>
        <w:ind w:left="360"/>
        <w:jc w:val="center"/>
        <w:rPr>
          <w:rFonts w:eastAsia="Calibri"/>
          <w:b/>
          <w:color w:val="000000"/>
        </w:rPr>
      </w:pPr>
    </w:p>
    <w:p w:rsidR="002732DC" w:rsidRDefault="002732DC" w:rsidP="002732DC">
      <w:pPr>
        <w:ind w:left="360"/>
        <w:jc w:val="center"/>
        <w:rPr>
          <w:rFonts w:eastAsia="Calibri"/>
          <w:b/>
          <w:color w:val="000000"/>
        </w:rPr>
      </w:pPr>
    </w:p>
    <w:p w:rsidR="002732DC" w:rsidRDefault="002732DC" w:rsidP="002732DC">
      <w:pPr>
        <w:ind w:left="360"/>
        <w:jc w:val="center"/>
        <w:rPr>
          <w:rFonts w:eastAsia="Calibri"/>
          <w:b/>
          <w:color w:val="000000"/>
        </w:rPr>
      </w:pPr>
    </w:p>
    <w:p w:rsidR="002732DC" w:rsidRDefault="002732DC" w:rsidP="002732DC">
      <w:pPr>
        <w:ind w:left="360"/>
        <w:jc w:val="center"/>
        <w:rPr>
          <w:rFonts w:eastAsia="Calibri"/>
          <w:b/>
          <w:color w:val="000000"/>
        </w:rPr>
      </w:pPr>
    </w:p>
    <w:p w:rsidR="002732DC" w:rsidRDefault="002732DC" w:rsidP="002732DC">
      <w:pPr>
        <w:ind w:left="360"/>
        <w:jc w:val="center"/>
        <w:rPr>
          <w:rFonts w:eastAsia="Calibri"/>
          <w:b/>
          <w:color w:val="000000"/>
        </w:rPr>
      </w:pPr>
    </w:p>
    <w:p w:rsidR="002732DC" w:rsidRDefault="002732DC" w:rsidP="002732DC">
      <w:pPr>
        <w:ind w:left="360"/>
        <w:jc w:val="center"/>
        <w:rPr>
          <w:rFonts w:eastAsia="Calibri"/>
          <w:b/>
          <w:color w:val="000000"/>
        </w:rPr>
      </w:pPr>
    </w:p>
    <w:p w:rsidR="002732DC" w:rsidRDefault="002732DC" w:rsidP="002732DC">
      <w:pPr>
        <w:ind w:left="360"/>
        <w:jc w:val="center"/>
        <w:rPr>
          <w:b/>
          <w:sz w:val="28"/>
          <w:szCs w:val="28"/>
        </w:rPr>
      </w:pPr>
    </w:p>
    <w:p w:rsidR="002732DC" w:rsidRDefault="002732DC" w:rsidP="002732DC">
      <w:pPr>
        <w:rPr>
          <w:b/>
          <w:sz w:val="28"/>
          <w:szCs w:val="28"/>
        </w:rPr>
      </w:pPr>
    </w:p>
    <w:p w:rsidR="002732DC" w:rsidRDefault="002732DC" w:rsidP="002732DC">
      <w:pPr>
        <w:rPr>
          <w:b/>
          <w:sz w:val="28"/>
          <w:szCs w:val="28"/>
        </w:rPr>
      </w:pPr>
    </w:p>
    <w:p w:rsidR="009F447F" w:rsidRDefault="009F447F" w:rsidP="002732DC"/>
    <w:sectPr w:rsidR="009F447F" w:rsidSect="002732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6"/>
    <w:family w:val="auto"/>
    <w:notTrueType/>
    <w:pitch w:val="default"/>
    <w:sig w:usb0="00000203" w:usb1="080F0000" w:usb2="00000010" w:usb3="00000000" w:csb0="0006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DF6232"/>
    <w:multiLevelType w:val="hybridMultilevel"/>
    <w:tmpl w:val="C68A3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0641D"/>
    <w:multiLevelType w:val="hybridMultilevel"/>
    <w:tmpl w:val="1040B98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31A55"/>
    <w:multiLevelType w:val="hybridMultilevel"/>
    <w:tmpl w:val="B66A6EC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613941"/>
    <w:multiLevelType w:val="hybridMultilevel"/>
    <w:tmpl w:val="B124697E"/>
    <w:lvl w:ilvl="0" w:tplc="0419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5356795"/>
    <w:multiLevelType w:val="multilevel"/>
    <w:tmpl w:val="D078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BB53F7F"/>
    <w:multiLevelType w:val="hybridMultilevel"/>
    <w:tmpl w:val="5B88D2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0D44521"/>
    <w:multiLevelType w:val="hybridMultilevel"/>
    <w:tmpl w:val="84C8500E"/>
    <w:lvl w:ilvl="0" w:tplc="94168774">
      <w:start w:val="1"/>
      <w:numFmt w:val="bullet"/>
      <w:lvlText w:val=""/>
      <w:lvlJc w:val="left"/>
      <w:pPr>
        <w:ind w:left="1654" w:hanging="945"/>
      </w:pPr>
      <w:rPr>
        <w:rFonts w:ascii="Symbol" w:hAnsi="Symbol" w:hint="default"/>
        <w:color w:val="000000" w:themeColor="text1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57BAE"/>
    <w:multiLevelType w:val="hybridMultilevel"/>
    <w:tmpl w:val="11E4DC2C"/>
    <w:lvl w:ilvl="0" w:tplc="0419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0BC"/>
    <w:rsid w:val="002732DC"/>
    <w:rsid w:val="009F447F"/>
    <w:rsid w:val="00AB3F45"/>
    <w:rsid w:val="00F1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27022D-1230-44A6-BD53-D814840E7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32DC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2732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2020-02-07T16:00:00Z</dcterms:created>
  <dcterms:modified xsi:type="dcterms:W3CDTF">2020-02-07T16:00:00Z</dcterms:modified>
</cp:coreProperties>
</file>